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77777777"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6854936C"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433A4D">
              <w:rPr>
                <w:rFonts w:ascii="Arial" w:hAnsi="Arial" w:cs="Arial"/>
                <w:b/>
                <w:color w:val="000000" w:themeColor="text1"/>
                <w:sz w:val="18"/>
                <w:szCs w:val="18"/>
              </w:rPr>
              <w:t>307-</w:t>
            </w:r>
            <w:r w:rsidR="0092087F">
              <w:rPr>
                <w:rFonts w:ascii="Arial" w:hAnsi="Arial" w:cs="Arial"/>
                <w:b/>
                <w:color w:val="000000" w:themeColor="text1"/>
                <w:sz w:val="18"/>
                <w:szCs w:val="18"/>
              </w:rPr>
              <w:t>230</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27933D3" w:rsidR="00414E0D"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6AA5EFA"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687F8CFF"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Fourth Floor</w:t>
            </w: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F0374BB"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9C081EC"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BE9170"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 xml:space="preserve">Salt Lake </w:t>
            </w:r>
            <w:r w:rsidR="001D4856">
              <w:rPr>
                <w:rFonts w:ascii="Arial" w:hAnsi="Arial" w:cs="Arial"/>
                <w:color w:val="000000" w:themeColor="text1"/>
                <w:sz w:val="18"/>
                <w:szCs w:val="18"/>
              </w:rPr>
              <w:t>City, UT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1FB793A"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2262443"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F548D93"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1130A2D"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CA7F495"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5724D84D" w:rsidR="005732E8" w:rsidRPr="00414E0D" w:rsidRDefault="0092087F" w:rsidP="00E85F9B">
            <w:pPr>
              <w:rPr>
                <w:rFonts w:ascii="Arial" w:hAnsi="Arial" w:cs="Arial"/>
                <w:color w:val="000000" w:themeColor="text1"/>
                <w:sz w:val="18"/>
                <w:szCs w:val="18"/>
              </w:rPr>
            </w:pPr>
            <w:r>
              <w:t>NO</w:t>
            </w:r>
            <w:r w:rsidRPr="008726C4">
              <w:t>x</w:t>
            </w:r>
            <w:r w:rsidRPr="008726C4">
              <w:rPr>
                <w:vertAlign w:val="subscript"/>
              </w:rPr>
              <w:t xml:space="preserve"> </w:t>
            </w:r>
            <w:r>
              <w:t>Emission Limits for Natural Gas-Fired Water Heaters</w:t>
            </w:r>
          </w:p>
          <w:p w14:paraId="210361A1" w14:textId="77777777" w:rsidR="005732E8" w:rsidRPr="00414E0D" w:rsidRDefault="005732E8"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0653405C" w:rsidR="005732E8" w:rsidRPr="00414E0D" w:rsidRDefault="0092087F" w:rsidP="00E85F9B">
            <w:pPr>
              <w:rPr>
                <w:rFonts w:ascii="Arial" w:hAnsi="Arial" w:cs="Arial"/>
                <w:color w:val="000000" w:themeColor="text1"/>
                <w:sz w:val="18"/>
                <w:szCs w:val="18"/>
              </w:rPr>
            </w:pPr>
            <w:r>
              <w:rPr>
                <w:rFonts w:ascii="Arial" w:hAnsi="Arial" w:cs="Arial"/>
                <w:color w:val="000000" w:themeColor="text1"/>
                <w:sz w:val="18"/>
                <w:szCs w:val="18"/>
              </w:rPr>
              <w:t>The Utah State Legislature passed House Bill 374 which amended the State construction and Fire Codes Act, which caused the Division to amend R307-230 to align the rule with state code, maintain the efficacy of the rule, and to assist affected parties in finding compliant water heater models.</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72C0502" w14:textId="1DCAD24F" w:rsidR="005732E8" w:rsidRPr="00414E0D" w:rsidRDefault="0092087F" w:rsidP="00E85F9B">
            <w:pPr>
              <w:rPr>
                <w:rFonts w:ascii="Arial" w:hAnsi="Arial" w:cs="Arial"/>
                <w:color w:val="000000" w:themeColor="text1"/>
                <w:sz w:val="18"/>
                <w:szCs w:val="18"/>
              </w:rPr>
            </w:pPr>
            <w:r>
              <w:rPr>
                <w:rFonts w:ascii="Arial" w:hAnsi="Arial" w:cs="Arial"/>
                <w:color w:val="000000" w:themeColor="text1"/>
                <w:sz w:val="18"/>
                <w:szCs w:val="18"/>
              </w:rPr>
              <w:t>The amendment incorporates the updated language in state code</w:t>
            </w:r>
            <w:r w:rsidR="004046E2">
              <w:rPr>
                <w:rFonts w:ascii="Arial" w:hAnsi="Arial" w:cs="Arial"/>
                <w:color w:val="000000" w:themeColor="text1"/>
                <w:sz w:val="18"/>
                <w:szCs w:val="18"/>
              </w:rPr>
              <w:t>. Additionally, the amendment requires written approval from the Division Director on a form provided by the Division. The form would request the heat input rating of the water heater being replaced, and DAQ staff would use the information to compare to the South Coast Air Quality Management District (SCAQMD) List of Certified Units to identify whether an ultra-low NOx model is available for a given heat rating. If a certified ultra-low NOx water heater is found to be unavailable for the BTU rating of the unit being replaced, the exemption would then be approved.</w:t>
            </w:r>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53F9ABE6" w:rsidR="005732E8" w:rsidRPr="00414E0D" w:rsidRDefault="004046E2" w:rsidP="005A7398">
            <w:pPr>
              <w:keepLines/>
              <w:rPr>
                <w:rFonts w:ascii="Arial" w:hAnsi="Arial" w:cs="Arial"/>
                <w:color w:val="000000" w:themeColor="text1"/>
                <w:sz w:val="18"/>
                <w:szCs w:val="18"/>
              </w:rPr>
            </w:pPr>
            <w:r>
              <w:rPr>
                <w:rFonts w:ascii="Arial" w:hAnsi="Arial" w:cs="Arial"/>
                <w:color w:val="000000" w:themeColor="text1"/>
                <w:sz w:val="18"/>
                <w:szCs w:val="18"/>
              </w:rPr>
              <w:t>There will be very minimal to no cost for the state budget as a result of this rule amendment. The minimal costs would be in setting up the online application and receiving the applications, both of which will fall into the duties of currently employed staff.</w:t>
            </w:r>
            <w:r w:rsidR="005D0739">
              <w:rPr>
                <w:rFonts w:ascii="Arial" w:hAnsi="Arial" w:cs="Arial"/>
                <w:color w:val="000000" w:themeColor="text1"/>
                <w:sz w:val="18"/>
                <w:szCs w:val="18"/>
              </w:rPr>
              <w:t xml:space="preserve"> </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571DE8D8" w:rsidR="005732E8" w:rsidRPr="00414E0D" w:rsidRDefault="005D0739" w:rsidP="005A7398">
            <w:pPr>
              <w:keepLines/>
              <w:rPr>
                <w:rFonts w:ascii="Arial" w:hAnsi="Arial" w:cs="Arial"/>
                <w:color w:val="000000" w:themeColor="text1"/>
                <w:sz w:val="18"/>
                <w:szCs w:val="18"/>
              </w:rPr>
            </w:pPr>
            <w:r>
              <w:rPr>
                <w:rFonts w:ascii="Arial" w:hAnsi="Arial" w:cs="Arial"/>
                <w:color w:val="000000" w:themeColor="text1"/>
                <w:sz w:val="18"/>
                <w:szCs w:val="18"/>
              </w:rPr>
              <w:t>There will be no costs or savings to local governments as this rule amendment is not applicable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01CACFC5" w:rsidR="005732E8" w:rsidRPr="00414E0D" w:rsidRDefault="005D0739" w:rsidP="005A7398">
            <w:pPr>
              <w:keepLines/>
              <w:rPr>
                <w:rFonts w:ascii="Arial" w:hAnsi="Arial" w:cs="Arial"/>
                <w:color w:val="000000" w:themeColor="text1"/>
                <w:sz w:val="18"/>
                <w:szCs w:val="18"/>
              </w:rPr>
            </w:pPr>
            <w:r>
              <w:rPr>
                <w:rFonts w:ascii="Arial" w:hAnsi="Arial" w:cs="Arial"/>
                <w:color w:val="000000" w:themeColor="text1"/>
                <w:sz w:val="18"/>
                <w:szCs w:val="18"/>
              </w:rPr>
              <w:t>Anticipated costs or savings to small businesses may come from filling out an application, although the anticipated application will be short and easily accessible, so there will be no major commitments from small businesses to complete this process.</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D889AD8" w14:textId="4965C6A4" w:rsidR="005732E8" w:rsidRPr="00414E0D" w:rsidRDefault="005D0739" w:rsidP="00031139">
            <w:pPr>
              <w:keepLines/>
              <w:rPr>
                <w:rFonts w:ascii="Arial" w:hAnsi="Arial" w:cs="Arial"/>
                <w:color w:val="000000" w:themeColor="text1"/>
                <w:sz w:val="18"/>
                <w:szCs w:val="18"/>
              </w:rPr>
            </w:pPr>
            <w:r>
              <w:rPr>
                <w:rFonts w:ascii="Arial" w:hAnsi="Arial" w:cs="Arial"/>
                <w:color w:val="000000" w:themeColor="text1"/>
                <w:sz w:val="18"/>
                <w:szCs w:val="18"/>
              </w:rPr>
              <w:t xml:space="preserve">Anticipated costs or savings to </w:t>
            </w:r>
            <w:r>
              <w:rPr>
                <w:rFonts w:ascii="Arial" w:hAnsi="Arial" w:cs="Arial"/>
                <w:color w:val="000000" w:themeColor="text1"/>
                <w:sz w:val="18"/>
                <w:szCs w:val="18"/>
              </w:rPr>
              <w:t>non-</w:t>
            </w:r>
            <w:r>
              <w:rPr>
                <w:rFonts w:ascii="Arial" w:hAnsi="Arial" w:cs="Arial"/>
                <w:color w:val="000000" w:themeColor="text1"/>
                <w:sz w:val="18"/>
                <w:szCs w:val="18"/>
              </w:rPr>
              <w:t>small businesses may come from filling out an application, although the anticipated application will be short and easily accessible, so there will be no major commitments from small businesses to complete this process.</w:t>
            </w: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79C88020" w:rsidR="005732E8" w:rsidRPr="00414E0D" w:rsidRDefault="005D0739" w:rsidP="00031139">
            <w:pPr>
              <w:keepLines/>
              <w:rPr>
                <w:rFonts w:ascii="Arial" w:hAnsi="Arial" w:cs="Arial"/>
                <w:color w:val="000000" w:themeColor="text1"/>
                <w:sz w:val="18"/>
                <w:szCs w:val="18"/>
              </w:rPr>
            </w:pPr>
            <w:r>
              <w:rPr>
                <w:rFonts w:ascii="Arial" w:hAnsi="Arial" w:cs="Arial"/>
                <w:color w:val="000000" w:themeColor="text1"/>
                <w:sz w:val="18"/>
                <w:szCs w:val="18"/>
              </w:rPr>
              <w:t xml:space="preserve">Anticipated costs or savings </w:t>
            </w:r>
            <w:r>
              <w:rPr>
                <w:rFonts w:ascii="Arial" w:hAnsi="Arial" w:cs="Arial"/>
                <w:color w:val="000000" w:themeColor="text1"/>
                <w:sz w:val="18"/>
                <w:szCs w:val="18"/>
              </w:rPr>
              <w:t>to persons other than small</w:t>
            </w:r>
            <w:r>
              <w:rPr>
                <w:rFonts w:ascii="Arial" w:hAnsi="Arial" w:cs="Arial"/>
                <w:color w:val="000000" w:themeColor="text1"/>
                <w:sz w:val="18"/>
                <w:szCs w:val="18"/>
              </w:rPr>
              <w:t xml:space="preserve"> businesses</w:t>
            </w:r>
            <w:r>
              <w:rPr>
                <w:rFonts w:ascii="Arial" w:hAnsi="Arial" w:cs="Arial"/>
                <w:color w:val="000000" w:themeColor="text1"/>
                <w:sz w:val="18"/>
                <w:szCs w:val="18"/>
              </w:rPr>
              <w:t>, non-small businesses, state, or local government entities</w:t>
            </w:r>
            <w:r>
              <w:rPr>
                <w:rFonts w:ascii="Arial" w:hAnsi="Arial" w:cs="Arial"/>
                <w:color w:val="000000" w:themeColor="text1"/>
                <w:sz w:val="18"/>
                <w:szCs w:val="18"/>
              </w:rPr>
              <w:t xml:space="preserve"> may come from filling out an application, although the anticipated application will be short and easily accessible, so there will be no major commitments from small businesses to complete this process</w:t>
            </w:r>
            <w:r>
              <w:rPr>
                <w:rFonts w:ascii="Arial" w:hAnsi="Arial" w:cs="Arial"/>
                <w:color w:val="000000" w:themeColor="text1"/>
                <w:sz w:val="18"/>
                <w:szCs w:val="18"/>
              </w:rPr>
              <w:t>.</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1FB488DD" w14:textId="77777777" w:rsidTr="00414E0D">
        <w:trPr>
          <w:trHeight w:val="287"/>
          <w:tblCellSpacing w:w="7" w:type="dxa"/>
          <w:jc w:val="center"/>
        </w:trPr>
        <w:tc>
          <w:tcPr>
            <w:tcW w:w="10225" w:type="dxa"/>
            <w:gridSpan w:val="4"/>
          </w:tcPr>
          <w:p w14:paraId="1E40AD4D" w14:textId="07E36962" w:rsidR="005732E8" w:rsidRPr="00414E0D" w:rsidRDefault="005D0739"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anticipated compliance costs for affected persons as the rule amendment simply incorporates state statute and adds the provision of filling out an application for the exemption, of which the application will be easily accessible and short.</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1</w:t>
            </w:r>
          </w:p>
        </w:tc>
        <w:tc>
          <w:tcPr>
            <w:tcW w:w="2549" w:type="dxa"/>
          </w:tcPr>
          <w:p w14:paraId="7BF82EE8" w14:textId="714CE7C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2</w:t>
            </w:r>
          </w:p>
        </w:tc>
        <w:tc>
          <w:tcPr>
            <w:tcW w:w="2543" w:type="dxa"/>
          </w:tcPr>
          <w:p w14:paraId="7B2C63B4" w14:textId="60D38A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3</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8613710" w14:textId="11AFE582" w:rsidR="00414E0D" w:rsidRPr="00414E0D" w:rsidRDefault="00AC60A3" w:rsidP="00031139">
            <w:pPr>
              <w:rPr>
                <w:rFonts w:ascii="Arial" w:hAnsi="Arial" w:cs="Arial"/>
                <w:color w:val="000000" w:themeColor="text1"/>
                <w:sz w:val="18"/>
                <w:szCs w:val="18"/>
              </w:rPr>
            </w:pPr>
            <w:r w:rsidRPr="005A7398">
              <w:rPr>
                <w:rFonts w:ascii="Arial" w:hAnsi="Arial" w:cs="Arial"/>
                <w:color w:val="000000" w:themeColor="text1"/>
                <w:szCs w:val="20"/>
              </w:rPr>
              <w:t xml:space="preserve"> The head of </w:t>
            </w:r>
            <w:r w:rsidR="005D0739">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sidR="005D0739">
              <w:rPr>
                <w:rFonts w:ascii="Arial" w:hAnsi="Arial" w:cs="Arial"/>
                <w:color w:val="000000" w:themeColor="text1"/>
                <w:szCs w:val="20"/>
              </w:rPr>
              <w:t>L. Scott Baird</w:t>
            </w:r>
            <w:r w:rsidRPr="005A7398">
              <w:rPr>
                <w:rFonts w:ascii="Arial" w:hAnsi="Arial" w:cs="Arial"/>
                <w:color w:val="000000" w:themeColor="text1"/>
                <w:szCs w:val="20"/>
              </w:rPr>
              <w:t>, has reviewed and approved this fiscal analysis.</w:t>
            </w:r>
          </w:p>
        </w:tc>
      </w:tr>
      <w:tr w:rsidR="00414E0D"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2C3C4351" w14:textId="77777777" w:rsidTr="00414E0D">
        <w:trPr>
          <w:trHeight w:val="53"/>
          <w:tblCellSpacing w:w="7" w:type="dxa"/>
          <w:jc w:val="center"/>
        </w:trPr>
        <w:tc>
          <w:tcPr>
            <w:tcW w:w="10225" w:type="dxa"/>
            <w:gridSpan w:val="4"/>
          </w:tcPr>
          <w:p w14:paraId="092F29D3" w14:textId="12A34B7B" w:rsidR="00414E0D" w:rsidRDefault="005D0739"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 xml:space="preserve">The amendment to R307-230 incorporates state statute as amended by House Bill 0374 in the 2020 General Session and adds a provision for an application to be sent to the Director of the Division of Air Quality, neither of which are anticipated to have fiscal impacts on businesses. </w:t>
            </w:r>
          </w:p>
          <w:p w14:paraId="7164346E" w14:textId="77777777"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59E2E3A5" w14:textId="77777777" w:rsidTr="00414E0D">
        <w:trPr>
          <w:trHeight w:val="35"/>
          <w:tblCellSpacing w:w="7" w:type="dxa"/>
          <w:jc w:val="center"/>
        </w:trPr>
        <w:tc>
          <w:tcPr>
            <w:tcW w:w="10225" w:type="dxa"/>
            <w:gridSpan w:val="4"/>
          </w:tcPr>
          <w:p w14:paraId="7FE22222" w14:textId="40197121" w:rsidR="00414E0D" w:rsidRDefault="005D0739"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 of the Department of Environmental Quality</w:t>
            </w:r>
          </w:p>
          <w:p w14:paraId="21447255" w14:textId="77777777" w:rsidR="00414E0D" w:rsidRPr="00414E0D" w:rsidRDefault="00414E0D" w:rsidP="005246B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6F3A72C6" w:rsidR="009279FD" w:rsidRPr="00B61523" w:rsidRDefault="005D0739" w:rsidP="0054318E">
            <w:pPr>
              <w:rPr>
                <w:rFonts w:ascii="Arial" w:hAnsi="Arial" w:cs="Arial"/>
                <w:color w:val="000000" w:themeColor="text1"/>
                <w:sz w:val="18"/>
                <w:szCs w:val="18"/>
              </w:rPr>
            </w:pPr>
            <w:r>
              <w:rPr>
                <w:rFonts w:ascii="Arial" w:hAnsi="Arial" w:cs="Arial"/>
                <w:color w:val="000000" w:themeColor="text1"/>
                <w:sz w:val="18"/>
                <w:szCs w:val="18"/>
              </w:rPr>
              <w:t>19-2-101</w:t>
            </w:r>
          </w:p>
        </w:tc>
        <w:tc>
          <w:tcPr>
            <w:tcW w:w="3404" w:type="dxa"/>
            <w:tcBorders>
              <w:top w:val="outset" w:sz="6" w:space="0" w:color="auto"/>
              <w:left w:val="outset" w:sz="6" w:space="0" w:color="auto"/>
              <w:bottom w:val="outset" w:sz="6" w:space="0" w:color="auto"/>
              <w:right w:val="outset" w:sz="6" w:space="0" w:color="auto"/>
            </w:tcBorders>
          </w:tcPr>
          <w:p w14:paraId="494B1861" w14:textId="1CB481BC" w:rsidR="009279FD" w:rsidRPr="00B61523" w:rsidRDefault="005D0739" w:rsidP="0054318E">
            <w:pPr>
              <w:rPr>
                <w:rFonts w:ascii="Arial" w:hAnsi="Arial" w:cs="Arial"/>
                <w:color w:val="000000" w:themeColor="text1"/>
                <w:sz w:val="18"/>
                <w:szCs w:val="18"/>
              </w:rPr>
            </w:pPr>
            <w:r>
              <w:rPr>
                <w:rFonts w:ascii="Arial" w:hAnsi="Arial" w:cs="Arial"/>
                <w:color w:val="000000" w:themeColor="text1"/>
                <w:sz w:val="18"/>
                <w:szCs w:val="18"/>
              </w:rPr>
              <w:t>19-2-104</w:t>
            </w:r>
          </w:p>
        </w:tc>
        <w:tc>
          <w:tcPr>
            <w:tcW w:w="3397" w:type="dxa"/>
            <w:tcBorders>
              <w:top w:val="outset" w:sz="6" w:space="0" w:color="auto"/>
              <w:left w:val="outset" w:sz="6" w:space="0" w:color="auto"/>
              <w:bottom w:val="outset" w:sz="6" w:space="0" w:color="auto"/>
              <w:right w:val="outset" w:sz="6" w:space="0" w:color="auto"/>
            </w:tcBorders>
          </w:tcPr>
          <w:p w14:paraId="60F315E8" w14:textId="776C7A06" w:rsidR="009279FD" w:rsidRPr="00B61523" w:rsidRDefault="005D0739" w:rsidP="0054318E">
            <w:pPr>
              <w:rPr>
                <w:rFonts w:ascii="Arial" w:hAnsi="Arial" w:cs="Arial"/>
                <w:color w:val="000000" w:themeColor="text1"/>
                <w:sz w:val="18"/>
                <w:szCs w:val="18"/>
              </w:rPr>
            </w:pPr>
            <w:r>
              <w:rPr>
                <w:rFonts w:ascii="Arial" w:hAnsi="Arial" w:cs="Arial"/>
                <w:color w:val="000000" w:themeColor="text1"/>
                <w:sz w:val="18"/>
                <w:szCs w:val="18"/>
              </w:rPr>
              <w:t>19-2-107.7</w:t>
            </w: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lastRenderedPageBreak/>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13ED4999" w:rsidR="005732E8" w:rsidRPr="00414E0D" w:rsidRDefault="00F14B7A" w:rsidP="00907601">
            <w:pPr>
              <w:rPr>
                <w:rFonts w:ascii="Arial" w:hAnsi="Arial" w:cs="Arial"/>
                <w:color w:val="000000" w:themeColor="text1"/>
                <w:sz w:val="18"/>
                <w:szCs w:val="18"/>
              </w:rPr>
            </w:pPr>
            <w:r>
              <w:rPr>
                <w:rFonts w:ascii="Arial" w:hAnsi="Arial" w:cs="Arial"/>
                <w:color w:val="000000" w:themeColor="text1"/>
                <w:sz w:val="18"/>
                <w:szCs w:val="18"/>
              </w:rPr>
              <w:t>15A-6-102 Nitrogen Oxide emission limits for natural gas-fired water heaters</w:t>
            </w: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447CDF41" w:rsidR="005732E8" w:rsidRPr="00414E0D" w:rsidRDefault="00F14B7A" w:rsidP="00907601">
            <w:pPr>
              <w:rPr>
                <w:rFonts w:ascii="Arial" w:hAnsi="Arial" w:cs="Arial"/>
                <w:color w:val="000000" w:themeColor="text1"/>
                <w:sz w:val="18"/>
                <w:szCs w:val="18"/>
              </w:rPr>
            </w:pPr>
            <w:r>
              <w:rPr>
                <w:rFonts w:ascii="Arial" w:hAnsi="Arial" w:cs="Arial"/>
                <w:color w:val="000000" w:themeColor="text1"/>
                <w:sz w:val="18"/>
                <w:szCs w:val="18"/>
              </w:rPr>
              <w:t>Utah State Code</w:t>
            </w: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3B0ADE34" w:rsidR="005732E8" w:rsidRPr="00414E0D" w:rsidRDefault="00F14B7A" w:rsidP="00907601">
            <w:pPr>
              <w:rPr>
                <w:rFonts w:ascii="Arial" w:hAnsi="Arial" w:cs="Arial"/>
                <w:color w:val="000000" w:themeColor="text1"/>
                <w:sz w:val="18"/>
                <w:szCs w:val="18"/>
              </w:rPr>
            </w:pPr>
            <w:r>
              <w:rPr>
                <w:rFonts w:ascii="Arial" w:hAnsi="Arial" w:cs="Arial"/>
                <w:color w:val="000000" w:themeColor="text1"/>
                <w:sz w:val="18"/>
                <w:szCs w:val="18"/>
              </w:rPr>
              <w:t>07/01/2020</w:t>
            </w: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217ACCC4" w:rsidR="005732E8" w:rsidRPr="00414E0D" w:rsidRDefault="005D0739" w:rsidP="00E85F9B">
            <w:pPr>
              <w:rPr>
                <w:rFonts w:ascii="Arial" w:hAnsi="Arial" w:cs="Arial"/>
                <w:color w:val="000000" w:themeColor="text1"/>
                <w:sz w:val="18"/>
                <w:szCs w:val="18"/>
              </w:rPr>
            </w:pPr>
            <w:r>
              <w:rPr>
                <w:rFonts w:ascii="Arial" w:hAnsi="Arial" w:cs="Arial"/>
                <w:color w:val="000000" w:themeColor="text1"/>
                <w:sz w:val="18"/>
                <w:szCs w:val="18"/>
              </w:rPr>
              <w:t>10/01/2020</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304FBF0E"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7E614BA8" w14:textId="77777777" w:rsidR="005732E8" w:rsidRPr="00414E0D" w:rsidRDefault="005732E8" w:rsidP="00E85F9B">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051C228E" w:rsidR="005732E8" w:rsidRPr="00414E0D" w:rsidRDefault="005D0739" w:rsidP="00E85F9B">
            <w:pPr>
              <w:rPr>
                <w:rFonts w:ascii="Arial" w:hAnsi="Arial" w:cs="Arial"/>
                <w:color w:val="000000" w:themeColor="text1"/>
                <w:sz w:val="18"/>
                <w:szCs w:val="18"/>
              </w:rPr>
            </w:pPr>
            <w:r>
              <w:rPr>
                <w:rFonts w:ascii="Arial" w:hAnsi="Arial" w:cs="Arial"/>
                <w:color w:val="000000" w:themeColor="text1"/>
                <w:sz w:val="18"/>
                <w:szCs w:val="18"/>
              </w:rPr>
              <w:t>11/05/2020</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46CE16E5" w:rsidR="00C17968" w:rsidRPr="00414E0D" w:rsidRDefault="005D0739"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32345A0E" w:rsidR="00C17968" w:rsidRPr="00414E0D" w:rsidRDefault="005D0739" w:rsidP="00E85F9B">
            <w:pPr>
              <w:rPr>
                <w:rFonts w:ascii="Arial" w:hAnsi="Arial" w:cs="Arial"/>
                <w:color w:val="000000" w:themeColor="text1"/>
                <w:sz w:val="18"/>
                <w:szCs w:val="18"/>
              </w:rPr>
            </w:pPr>
            <w:r>
              <w:rPr>
                <w:rFonts w:ascii="Arial" w:hAnsi="Arial" w:cs="Arial"/>
                <w:color w:val="000000" w:themeColor="text1"/>
                <w:sz w:val="18"/>
                <w:szCs w:val="18"/>
              </w:rPr>
              <w:t>07/14/2020</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71A28F3A" w14:textId="77777777" w:rsidR="00F14B7A" w:rsidRDefault="00F14B7A" w:rsidP="00F14B7A">
      <w:pPr>
        <w:suppressAutoHyphens/>
        <w:spacing w:line="240" w:lineRule="atLeast"/>
        <w:jc w:val="both"/>
        <w:rPr>
          <w:spacing w:val="-3"/>
        </w:rPr>
      </w:pPr>
      <w:r>
        <w:rPr>
          <w:b/>
          <w:bCs/>
          <w:spacing w:val="-3"/>
        </w:rPr>
        <w:lastRenderedPageBreak/>
        <w:t>R307.  Environmental Quality, Air Quality.</w:t>
      </w:r>
      <w:r>
        <w:rPr>
          <w:spacing w:val="-3"/>
        </w:rPr>
        <w:fldChar w:fldCharType="begin"/>
      </w:r>
      <w:r>
        <w:rPr>
          <w:spacing w:val="-3"/>
        </w:rPr>
        <w:instrText xml:space="preserve">PRIVATE </w:instrText>
      </w:r>
      <w:r>
        <w:rPr>
          <w:spacing w:val="-3"/>
        </w:rPr>
        <w:fldChar w:fldCharType="end"/>
      </w:r>
    </w:p>
    <w:p w14:paraId="045D9C09" w14:textId="77777777" w:rsidR="00F14B7A" w:rsidRDefault="00F14B7A" w:rsidP="00F14B7A">
      <w:pPr>
        <w:suppressAutoHyphens/>
        <w:spacing w:line="240" w:lineRule="atLeast"/>
        <w:jc w:val="both"/>
        <w:rPr>
          <w:spacing w:val="-3"/>
        </w:rPr>
      </w:pPr>
      <w:r>
        <w:rPr>
          <w:b/>
          <w:bCs/>
          <w:spacing w:val="-3"/>
        </w:rPr>
        <w:t>R307-230.  NO</w:t>
      </w:r>
      <w:r>
        <w:rPr>
          <w:b/>
          <w:bCs/>
          <w:spacing w:val="-3"/>
          <w:vertAlign w:val="subscript"/>
        </w:rPr>
        <w:t>x</w:t>
      </w:r>
      <w:r>
        <w:rPr>
          <w:b/>
          <w:bCs/>
          <w:spacing w:val="-3"/>
        </w:rPr>
        <w:t xml:space="preserve"> Emission Limits for Natural Gas-Fired Water Heaters.</w:t>
      </w:r>
    </w:p>
    <w:p w14:paraId="1637B168" w14:textId="77777777" w:rsidR="00F14B7A" w:rsidRDefault="00F14B7A" w:rsidP="00F14B7A">
      <w:pPr>
        <w:suppressAutoHyphens/>
        <w:spacing w:line="240" w:lineRule="atLeast"/>
        <w:jc w:val="both"/>
        <w:rPr>
          <w:spacing w:val="-3"/>
        </w:rPr>
      </w:pPr>
      <w:r>
        <w:rPr>
          <w:b/>
          <w:bCs/>
          <w:spacing w:val="-3"/>
        </w:rPr>
        <w:t>R307-230-1.  Purpose.</w:t>
      </w:r>
    </w:p>
    <w:p w14:paraId="719D95BB" w14:textId="77777777" w:rsidR="00F14B7A" w:rsidRDefault="00F14B7A" w:rsidP="00F14B7A">
      <w:pPr>
        <w:suppressAutoHyphens/>
        <w:spacing w:line="240" w:lineRule="atLeast"/>
        <w:jc w:val="both"/>
        <w:rPr>
          <w:spacing w:val="-3"/>
        </w:rPr>
      </w:pPr>
      <w:r>
        <w:rPr>
          <w:spacing w:val="-3"/>
        </w:rPr>
        <w:tab/>
        <w:t>The purpose of R307-230 is to reduce emissions of nitrogen oxides (NO</w:t>
      </w:r>
      <w:r>
        <w:rPr>
          <w:spacing w:val="-3"/>
          <w:vertAlign w:val="subscript"/>
        </w:rPr>
        <w:t>x</w:t>
      </w:r>
      <w:r>
        <w:rPr>
          <w:spacing w:val="-3"/>
        </w:rPr>
        <w:t>) from natural gas-fired water heaters.</w:t>
      </w:r>
    </w:p>
    <w:p w14:paraId="4586148E" w14:textId="77777777" w:rsidR="00F14B7A" w:rsidRDefault="00F14B7A" w:rsidP="00F14B7A">
      <w:pPr>
        <w:suppressAutoHyphens/>
        <w:spacing w:line="240" w:lineRule="atLeast"/>
        <w:jc w:val="both"/>
        <w:rPr>
          <w:spacing w:val="-3"/>
        </w:rPr>
      </w:pPr>
    </w:p>
    <w:p w14:paraId="43CF5B89" w14:textId="77777777" w:rsidR="00F14B7A" w:rsidRDefault="00F14B7A" w:rsidP="00F14B7A">
      <w:pPr>
        <w:suppressAutoHyphens/>
        <w:spacing w:line="240" w:lineRule="atLeast"/>
        <w:jc w:val="both"/>
        <w:rPr>
          <w:spacing w:val="-3"/>
        </w:rPr>
      </w:pPr>
      <w:r>
        <w:rPr>
          <w:b/>
          <w:bCs/>
          <w:spacing w:val="-3"/>
        </w:rPr>
        <w:t>R307-230-2.  Applicability.</w:t>
      </w:r>
    </w:p>
    <w:p w14:paraId="04F76958" w14:textId="77777777" w:rsidR="00F14B7A" w:rsidRDefault="00F14B7A" w:rsidP="00F14B7A">
      <w:pPr>
        <w:suppressAutoHyphens/>
        <w:spacing w:line="240" w:lineRule="atLeast"/>
        <w:jc w:val="both"/>
        <w:rPr>
          <w:spacing w:val="-3"/>
        </w:rPr>
      </w:pPr>
      <w:r>
        <w:rPr>
          <w:spacing w:val="-3"/>
        </w:rPr>
        <w:tab/>
        <w:t>R307-230 applies to the sale or installation of natural gas-fired water heaters on or after July 1, 2018.</w:t>
      </w:r>
    </w:p>
    <w:p w14:paraId="22910EE4" w14:textId="77777777" w:rsidR="00F14B7A" w:rsidRDefault="00F14B7A" w:rsidP="00F14B7A">
      <w:pPr>
        <w:suppressAutoHyphens/>
        <w:spacing w:line="240" w:lineRule="atLeast"/>
        <w:jc w:val="both"/>
        <w:rPr>
          <w:spacing w:val="-3"/>
        </w:rPr>
      </w:pPr>
    </w:p>
    <w:p w14:paraId="31F503F7" w14:textId="77777777" w:rsidR="00F14B7A" w:rsidRDefault="00F14B7A" w:rsidP="00F14B7A">
      <w:pPr>
        <w:suppressAutoHyphens/>
        <w:spacing w:line="240" w:lineRule="atLeast"/>
        <w:jc w:val="both"/>
        <w:rPr>
          <w:spacing w:val="-3"/>
        </w:rPr>
      </w:pPr>
      <w:r>
        <w:rPr>
          <w:b/>
          <w:bCs/>
          <w:spacing w:val="-3"/>
        </w:rPr>
        <w:t>R307-230-3.  Emission Limits and Requirements.</w:t>
      </w:r>
    </w:p>
    <w:p w14:paraId="1FA5EAFB" w14:textId="77777777" w:rsidR="00F14B7A" w:rsidRDefault="00F14B7A" w:rsidP="00F14B7A">
      <w:pPr>
        <w:suppressAutoHyphens/>
        <w:spacing w:line="240" w:lineRule="atLeast"/>
        <w:jc w:val="both"/>
        <w:rPr>
          <w:spacing w:val="-3"/>
        </w:rPr>
      </w:pPr>
      <w:r>
        <w:rPr>
          <w:spacing w:val="-3"/>
        </w:rPr>
        <w:tab/>
        <w:t xml:space="preserve">(1)  The State Construction and Fire Codes Act, Subsection 15A-6-102, Enacted by Chapter 236, </w:t>
      </w:r>
      <w:r w:rsidRPr="002169BE">
        <w:rPr>
          <w:spacing w:val="-3"/>
        </w:rPr>
        <w:t>20</w:t>
      </w:r>
      <w:r w:rsidRPr="002169BE">
        <w:rPr>
          <w:spacing w:val="-3"/>
          <w:u w:val="single"/>
        </w:rPr>
        <w:t>20</w:t>
      </w:r>
      <w:r>
        <w:rPr>
          <w:spacing w:val="-3"/>
        </w:rPr>
        <w:t>[</w:t>
      </w:r>
      <w:r w:rsidRPr="002169BE">
        <w:rPr>
          <w:strike/>
          <w:spacing w:val="-3"/>
        </w:rPr>
        <w:t>17</w:t>
      </w:r>
      <w:r>
        <w:rPr>
          <w:spacing w:val="-3"/>
        </w:rPr>
        <w:t>] General Session, is hereby incorporated by reference.</w:t>
      </w:r>
    </w:p>
    <w:p w14:paraId="3B346744" w14:textId="77777777" w:rsidR="00F14B7A" w:rsidRDefault="00F14B7A" w:rsidP="00F14B7A">
      <w:pPr>
        <w:suppressAutoHyphens/>
        <w:spacing w:line="240" w:lineRule="atLeast"/>
        <w:jc w:val="both"/>
        <w:rPr>
          <w:spacing w:val="-3"/>
        </w:rPr>
      </w:pPr>
      <w:r>
        <w:rPr>
          <w:spacing w:val="-3"/>
        </w:rPr>
        <w:tab/>
        <w:t>(2)  Manufacturers shall use South Coast Air Quality Management District Method 100.1 to comply with the NO</w:t>
      </w:r>
      <w:r>
        <w:rPr>
          <w:spacing w:val="-3"/>
          <w:vertAlign w:val="subscript"/>
        </w:rPr>
        <w:t>x</w:t>
      </w:r>
      <w:r>
        <w:rPr>
          <w:spacing w:val="-3"/>
        </w:rPr>
        <w:t xml:space="preserve"> emission limits.</w:t>
      </w:r>
    </w:p>
    <w:p w14:paraId="646A6B80" w14:textId="3AFEEBED" w:rsidR="00F14B7A" w:rsidRPr="0097235F" w:rsidRDefault="00F14B7A" w:rsidP="00F14B7A">
      <w:pPr>
        <w:suppressAutoHyphens/>
        <w:spacing w:line="240" w:lineRule="atLeast"/>
        <w:jc w:val="both"/>
        <w:rPr>
          <w:spacing w:val="-3"/>
          <w:u w:val="single"/>
        </w:rPr>
      </w:pPr>
      <w:r>
        <w:rPr>
          <w:spacing w:val="-3"/>
        </w:rPr>
        <w:tab/>
      </w:r>
      <w:r w:rsidRPr="0097235F">
        <w:rPr>
          <w:spacing w:val="-3"/>
          <w:u w:val="single"/>
        </w:rPr>
        <w:t xml:space="preserve">(3)  Persons seeking to </w:t>
      </w:r>
      <w:r>
        <w:rPr>
          <w:spacing w:val="-3"/>
          <w:u w:val="single"/>
        </w:rPr>
        <w:t xml:space="preserve">sell or </w:t>
      </w:r>
      <w:r w:rsidRPr="0097235F">
        <w:rPr>
          <w:spacing w:val="-3"/>
          <w:u w:val="single"/>
        </w:rPr>
        <w:t xml:space="preserve">install a natural gas-fired water heater with an emission rate greater than the limits established under </w:t>
      </w:r>
      <w:r>
        <w:rPr>
          <w:spacing w:val="-3"/>
          <w:u w:val="single"/>
        </w:rPr>
        <w:t xml:space="preserve">Subsection </w:t>
      </w:r>
      <w:r w:rsidRPr="0097235F">
        <w:rPr>
          <w:spacing w:val="-3"/>
          <w:u w:val="single"/>
        </w:rPr>
        <w:t xml:space="preserve">15A-6-102(2)(a) as allowed under </w:t>
      </w:r>
      <w:r>
        <w:rPr>
          <w:spacing w:val="-3"/>
          <w:u w:val="single"/>
        </w:rPr>
        <w:t xml:space="preserve">Subsection </w:t>
      </w:r>
      <w:r w:rsidRPr="0097235F">
        <w:rPr>
          <w:spacing w:val="-3"/>
          <w:u w:val="single"/>
        </w:rPr>
        <w:t xml:space="preserve">15A-6-102(6) must first obtain written approval </w:t>
      </w:r>
      <w:r>
        <w:rPr>
          <w:spacing w:val="-3"/>
          <w:u w:val="single"/>
        </w:rPr>
        <w:t xml:space="preserve">using a form provided by the Division </w:t>
      </w:r>
      <w:r w:rsidRPr="0097235F">
        <w:rPr>
          <w:spacing w:val="-3"/>
          <w:u w:val="single"/>
        </w:rPr>
        <w:t xml:space="preserve">from the Director appointed under 19-2-107 verifying that a water heater model does not exist that has an input of equal BTUs per hour as the water heater being replaced that meets the limits established under </w:t>
      </w:r>
      <w:r>
        <w:rPr>
          <w:spacing w:val="-3"/>
          <w:u w:val="single"/>
        </w:rPr>
        <w:t xml:space="preserve">Subsection </w:t>
      </w:r>
      <w:bookmarkStart w:id="1" w:name="_GoBack"/>
      <w:bookmarkEnd w:id="1"/>
      <w:r w:rsidRPr="0097235F">
        <w:rPr>
          <w:spacing w:val="-3"/>
          <w:u w:val="single"/>
        </w:rPr>
        <w:t>15A-6-102(2)(a).</w:t>
      </w:r>
    </w:p>
    <w:p w14:paraId="61AAF87F" w14:textId="77777777" w:rsidR="00F14B7A" w:rsidRDefault="00F14B7A" w:rsidP="00F14B7A">
      <w:pPr>
        <w:suppressAutoHyphens/>
        <w:spacing w:line="240" w:lineRule="atLeast"/>
        <w:jc w:val="both"/>
        <w:rPr>
          <w:spacing w:val="-3"/>
        </w:rPr>
      </w:pPr>
    </w:p>
    <w:p w14:paraId="770C08A9" w14:textId="77777777" w:rsidR="00F14B7A" w:rsidRDefault="00F14B7A" w:rsidP="00F14B7A">
      <w:pPr>
        <w:suppressAutoHyphens/>
        <w:spacing w:line="240" w:lineRule="atLeast"/>
        <w:jc w:val="both"/>
        <w:rPr>
          <w:spacing w:val="-3"/>
        </w:rPr>
      </w:pPr>
    </w:p>
    <w:p w14:paraId="23B52425" w14:textId="77777777" w:rsidR="00F14B7A" w:rsidRDefault="00F14B7A" w:rsidP="00F14B7A">
      <w:pPr>
        <w:suppressAutoHyphens/>
        <w:spacing w:line="240" w:lineRule="atLeast"/>
        <w:jc w:val="both"/>
        <w:rPr>
          <w:spacing w:val="-3"/>
        </w:rPr>
      </w:pPr>
      <w:r>
        <w:rPr>
          <w:b/>
          <w:bCs/>
          <w:spacing w:val="-3"/>
        </w:rPr>
        <w:t>KEY: water heaters, natural gas, NO</w:t>
      </w:r>
      <w:r>
        <w:rPr>
          <w:b/>
          <w:bCs/>
          <w:spacing w:val="-3"/>
          <w:vertAlign w:val="subscript"/>
        </w:rPr>
        <w:t>x</w:t>
      </w:r>
      <w:r>
        <w:rPr>
          <w:b/>
          <w:bCs/>
          <w:spacing w:val="-3"/>
        </w:rPr>
        <w:t>, air quality</w:t>
      </w:r>
    </w:p>
    <w:p w14:paraId="773876E1" w14:textId="77777777" w:rsidR="00F14B7A" w:rsidRDefault="00F14B7A" w:rsidP="00F14B7A">
      <w:pPr>
        <w:suppressAutoHyphens/>
        <w:spacing w:line="240" w:lineRule="atLeast"/>
        <w:jc w:val="both"/>
        <w:rPr>
          <w:spacing w:val="-3"/>
        </w:rPr>
      </w:pPr>
      <w:r>
        <w:rPr>
          <w:b/>
          <w:bCs/>
          <w:spacing w:val="-3"/>
        </w:rPr>
        <w:t>Date of Enactment or Last Substantive Amendment:  August 3, 2017</w:t>
      </w:r>
    </w:p>
    <w:p w14:paraId="4C3594F7" w14:textId="77777777" w:rsidR="00F14B7A" w:rsidRDefault="00F14B7A" w:rsidP="00F14B7A">
      <w:pPr>
        <w:suppressAutoHyphens/>
        <w:spacing w:line="240" w:lineRule="atLeast"/>
        <w:jc w:val="both"/>
        <w:rPr>
          <w:spacing w:val="-3"/>
        </w:rPr>
      </w:pPr>
      <w:r>
        <w:rPr>
          <w:b/>
          <w:bCs/>
          <w:spacing w:val="-3"/>
        </w:rPr>
        <w:t>Authorizing, and Implemented or Interpreted Law:  19-2-101; 19-2-104; 19-2-107.7</w:t>
      </w:r>
    </w:p>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2C67" w14:textId="77777777" w:rsidR="006661C3" w:rsidRDefault="006661C3" w:rsidP="00C17968">
      <w:r>
        <w:separator/>
      </w:r>
    </w:p>
  </w:endnote>
  <w:endnote w:type="continuationSeparator" w:id="0">
    <w:p w14:paraId="17606117" w14:textId="77777777" w:rsidR="006661C3" w:rsidRDefault="006661C3"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DD9C" w14:textId="77777777" w:rsidR="006661C3" w:rsidRDefault="006661C3" w:rsidP="00C17968">
      <w:r>
        <w:separator/>
      </w:r>
    </w:p>
  </w:footnote>
  <w:footnote w:type="continuationSeparator" w:id="0">
    <w:p w14:paraId="39074442" w14:textId="77777777" w:rsidR="006661C3" w:rsidRDefault="006661C3"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B1B40"/>
    <w:rsid w:val="001C3DAB"/>
    <w:rsid w:val="001D4856"/>
    <w:rsid w:val="001F78BA"/>
    <w:rsid w:val="00210E2C"/>
    <w:rsid w:val="00235575"/>
    <w:rsid w:val="00250B69"/>
    <w:rsid w:val="00253C3B"/>
    <w:rsid w:val="00272D20"/>
    <w:rsid w:val="00282CAA"/>
    <w:rsid w:val="00291DCA"/>
    <w:rsid w:val="00296B2B"/>
    <w:rsid w:val="002B721A"/>
    <w:rsid w:val="002D4474"/>
    <w:rsid w:val="002E6F38"/>
    <w:rsid w:val="003217E6"/>
    <w:rsid w:val="00342459"/>
    <w:rsid w:val="003B6116"/>
    <w:rsid w:val="003E6785"/>
    <w:rsid w:val="004046E2"/>
    <w:rsid w:val="00414E0D"/>
    <w:rsid w:val="00430473"/>
    <w:rsid w:val="00433A4D"/>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A7398"/>
    <w:rsid w:val="005C024A"/>
    <w:rsid w:val="005D0739"/>
    <w:rsid w:val="005D6A7E"/>
    <w:rsid w:val="005F7305"/>
    <w:rsid w:val="006431BE"/>
    <w:rsid w:val="00646433"/>
    <w:rsid w:val="00646E1C"/>
    <w:rsid w:val="00657E1F"/>
    <w:rsid w:val="006661C3"/>
    <w:rsid w:val="006667C3"/>
    <w:rsid w:val="00682427"/>
    <w:rsid w:val="006936DF"/>
    <w:rsid w:val="006B70AF"/>
    <w:rsid w:val="00715301"/>
    <w:rsid w:val="00762BDA"/>
    <w:rsid w:val="00772653"/>
    <w:rsid w:val="00796BA5"/>
    <w:rsid w:val="007A1FEA"/>
    <w:rsid w:val="007B6C82"/>
    <w:rsid w:val="008315F8"/>
    <w:rsid w:val="00835660"/>
    <w:rsid w:val="008637F2"/>
    <w:rsid w:val="008705CB"/>
    <w:rsid w:val="008B0B8A"/>
    <w:rsid w:val="008E7D9B"/>
    <w:rsid w:val="009174AF"/>
    <w:rsid w:val="0092087F"/>
    <w:rsid w:val="009279FD"/>
    <w:rsid w:val="009510CD"/>
    <w:rsid w:val="009B5790"/>
    <w:rsid w:val="009C0017"/>
    <w:rsid w:val="009C2A6A"/>
    <w:rsid w:val="00A2684B"/>
    <w:rsid w:val="00A41D37"/>
    <w:rsid w:val="00A52209"/>
    <w:rsid w:val="00AA649A"/>
    <w:rsid w:val="00AB5714"/>
    <w:rsid w:val="00AC60A3"/>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B3D35"/>
    <w:rsid w:val="00EC01D2"/>
    <w:rsid w:val="00F1268F"/>
    <w:rsid w:val="00F136AB"/>
    <w:rsid w:val="00F14B7A"/>
    <w:rsid w:val="00F40EA6"/>
    <w:rsid w:val="00F42C14"/>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1A5C-9831-431E-B776-8EA3FBCA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2</cp:revision>
  <cp:lastPrinted>2019-10-24T15:39:00Z</cp:lastPrinted>
  <dcterms:created xsi:type="dcterms:W3CDTF">2020-07-14T21:35:00Z</dcterms:created>
  <dcterms:modified xsi:type="dcterms:W3CDTF">2020-07-14T21:35:00Z</dcterms:modified>
</cp:coreProperties>
</file>